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F12550" w:rsidRPr="00172607">
        <w:rPr>
          <w:snapToGrid/>
          <w:color w:val="000000" w:themeColor="text1"/>
          <w:sz w:val="20"/>
        </w:rPr>
        <w:t>2021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034A8A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034A8A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034A8A" w:rsidRDefault="007C7DEF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на проведение</w:t>
      </w:r>
      <w:r w:rsidR="00D814C4" w:rsidRPr="00034A8A">
        <w:rPr>
          <w:color w:val="000000" w:themeColor="text1"/>
          <w:sz w:val="20"/>
          <w:szCs w:val="20"/>
        </w:rPr>
        <w:t xml:space="preserve"> </w:t>
      </w:r>
    </w:p>
    <w:p w:rsidR="00027DDF" w:rsidRPr="00034A8A" w:rsidRDefault="00D814C4" w:rsidP="00027DDF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открытого</w:t>
      </w:r>
      <w:r w:rsidR="007C7DEF" w:rsidRPr="00034A8A">
        <w:rPr>
          <w:color w:val="000000" w:themeColor="text1"/>
          <w:sz w:val="20"/>
          <w:szCs w:val="20"/>
        </w:rPr>
        <w:t xml:space="preserve"> конкурса</w:t>
      </w:r>
      <w:r w:rsidR="00FD106A" w:rsidRPr="00034A8A">
        <w:rPr>
          <w:color w:val="000000" w:themeColor="text1"/>
          <w:sz w:val="20"/>
          <w:szCs w:val="20"/>
        </w:rPr>
        <w:t xml:space="preserve"> </w:t>
      </w:r>
      <w:r w:rsidR="00AF4E6D" w:rsidRPr="00034A8A">
        <w:rPr>
          <w:color w:val="000000" w:themeColor="text1"/>
          <w:sz w:val="20"/>
          <w:szCs w:val="20"/>
        </w:rPr>
        <w:t xml:space="preserve">в электронной форме </w:t>
      </w:r>
    </w:p>
    <w:p w:rsidR="00FD106A" w:rsidRPr="00034A8A" w:rsidRDefault="00621F7B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среди субъектов малого и среднего предпринимательства</w:t>
      </w:r>
    </w:p>
    <w:p w:rsidR="00E958B8" w:rsidRPr="00034A8A" w:rsidRDefault="00FD106A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(далее-закупка)</w:t>
      </w:r>
    </w:p>
    <w:p w:rsidR="00034A8A" w:rsidRPr="00034A8A" w:rsidRDefault="00C7765C" w:rsidP="00354573">
      <w:pPr>
        <w:spacing w:after="0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 xml:space="preserve">на право заключения </w:t>
      </w:r>
      <w:proofErr w:type="gramStart"/>
      <w:r w:rsidR="00E958B8" w:rsidRPr="00034A8A">
        <w:rPr>
          <w:color w:val="000000" w:themeColor="text1"/>
          <w:sz w:val="20"/>
          <w:szCs w:val="20"/>
        </w:rPr>
        <w:t>договора</w:t>
      </w:r>
      <w:proofErr w:type="gramEnd"/>
      <w:r w:rsidR="00E958B8" w:rsidRPr="00034A8A">
        <w:rPr>
          <w:color w:val="000000" w:themeColor="text1"/>
          <w:sz w:val="20"/>
          <w:szCs w:val="20"/>
        </w:rPr>
        <w:t xml:space="preserve"> </w:t>
      </w:r>
      <w:r w:rsidR="00FE4C36" w:rsidRPr="00034A8A">
        <w:rPr>
          <w:color w:val="000000" w:themeColor="text1"/>
          <w:sz w:val="20"/>
          <w:szCs w:val="20"/>
        </w:rPr>
        <w:t>на</w:t>
      </w:r>
      <w:r w:rsidR="00034A8A" w:rsidRPr="00034A8A">
        <w:rPr>
          <w:color w:val="000000" w:themeColor="text1"/>
          <w:sz w:val="20"/>
          <w:szCs w:val="20"/>
        </w:rPr>
        <w:t xml:space="preserve"> выполнение </w:t>
      </w:r>
      <w:r w:rsidR="00354573" w:rsidRPr="00354573">
        <w:rPr>
          <w:color w:val="000000" w:themeColor="text1"/>
          <w:sz w:val="20"/>
          <w:szCs w:val="20"/>
        </w:rPr>
        <w:t>строительно-монтажны</w:t>
      </w:r>
      <w:r w:rsidR="00354573">
        <w:rPr>
          <w:color w:val="000000" w:themeColor="text1"/>
          <w:sz w:val="20"/>
          <w:szCs w:val="20"/>
        </w:rPr>
        <w:t xml:space="preserve">х работ </w:t>
      </w:r>
      <w:r w:rsidR="00354573" w:rsidRPr="00354573">
        <w:rPr>
          <w:color w:val="000000" w:themeColor="text1"/>
          <w:sz w:val="20"/>
          <w:szCs w:val="20"/>
        </w:rPr>
        <w:t xml:space="preserve">по объекту: </w:t>
      </w:r>
      <w:proofErr w:type="gramStart"/>
      <w:r w:rsidR="00354573" w:rsidRPr="00354573">
        <w:rPr>
          <w:color w:val="000000" w:themeColor="text1"/>
          <w:sz w:val="20"/>
          <w:szCs w:val="20"/>
        </w:rPr>
        <w:t xml:space="preserve">«Мероприятия, направленные на подключение объектов капитального строительства к централизованной системе водоотведения» «Проектирование и строительство напорной канализационной линии 2Дн-250мм вдоль </w:t>
      </w:r>
      <w:proofErr w:type="spellStart"/>
      <w:r w:rsidR="00354573" w:rsidRPr="00354573">
        <w:rPr>
          <w:color w:val="000000" w:themeColor="text1"/>
          <w:sz w:val="20"/>
          <w:szCs w:val="20"/>
        </w:rPr>
        <w:t>Ракитовского</w:t>
      </w:r>
      <w:proofErr w:type="spellEnd"/>
      <w:r w:rsidR="00354573" w:rsidRPr="00354573">
        <w:rPr>
          <w:color w:val="000000" w:themeColor="text1"/>
          <w:sz w:val="20"/>
          <w:szCs w:val="20"/>
        </w:rPr>
        <w:t xml:space="preserve"> шоссе от внешней стены фундамента нежилого здания «Канализационная насосная станция», расположенного по адресу: г. Самара, ул. Магистральная, д.80 (кадастровый номер 63:01:0246001:567), общей протяженностью ориентировочно 1810 </w:t>
      </w:r>
      <w:proofErr w:type="spellStart"/>
      <w:r w:rsidR="00354573" w:rsidRPr="00354573">
        <w:rPr>
          <w:color w:val="000000" w:themeColor="text1"/>
          <w:sz w:val="20"/>
          <w:szCs w:val="20"/>
        </w:rPr>
        <w:t>п.м</w:t>
      </w:r>
      <w:proofErr w:type="spellEnd"/>
      <w:r w:rsidR="00354573" w:rsidRPr="00354573">
        <w:rPr>
          <w:color w:val="000000" w:themeColor="text1"/>
          <w:sz w:val="20"/>
          <w:szCs w:val="20"/>
        </w:rPr>
        <w:t>. с устройством колодца гасителя и далее самотечной канализации Дн-500мм</w:t>
      </w:r>
      <w:proofErr w:type="gramEnd"/>
      <w:r w:rsidR="00354573" w:rsidRPr="00354573">
        <w:rPr>
          <w:color w:val="000000" w:themeColor="text1"/>
          <w:sz w:val="20"/>
          <w:szCs w:val="20"/>
        </w:rPr>
        <w:t xml:space="preserve">, протяженностью ориентировочно 37 </w:t>
      </w:r>
      <w:proofErr w:type="spellStart"/>
      <w:r w:rsidR="00354573" w:rsidRPr="00354573">
        <w:rPr>
          <w:color w:val="000000" w:themeColor="text1"/>
          <w:sz w:val="20"/>
          <w:szCs w:val="20"/>
        </w:rPr>
        <w:t>п.м</w:t>
      </w:r>
      <w:proofErr w:type="spellEnd"/>
      <w:r w:rsidR="00354573" w:rsidRPr="00354573">
        <w:rPr>
          <w:color w:val="000000" w:themeColor="text1"/>
          <w:sz w:val="20"/>
          <w:szCs w:val="20"/>
        </w:rPr>
        <w:t xml:space="preserve">. до коллектора Д-1200мм в районе здания №7 по </w:t>
      </w:r>
      <w:proofErr w:type="spellStart"/>
      <w:r w:rsidR="00354573" w:rsidRPr="00354573">
        <w:rPr>
          <w:color w:val="000000" w:themeColor="text1"/>
          <w:sz w:val="20"/>
          <w:szCs w:val="20"/>
        </w:rPr>
        <w:t>Ракитовскому</w:t>
      </w:r>
      <w:proofErr w:type="spellEnd"/>
      <w:r w:rsidR="00354573" w:rsidRPr="00354573">
        <w:rPr>
          <w:color w:val="000000" w:themeColor="text1"/>
          <w:sz w:val="20"/>
          <w:szCs w:val="20"/>
        </w:rPr>
        <w:t xml:space="preserve"> шоссе»</w:t>
      </w:r>
      <w:r w:rsidR="00354573">
        <w:rPr>
          <w:color w:val="000000" w:themeColor="text1"/>
          <w:sz w:val="20"/>
          <w:szCs w:val="20"/>
        </w:rPr>
        <w:t xml:space="preserve"> </w:t>
      </w:r>
      <w:r w:rsidR="00034A8A" w:rsidRPr="00034A8A">
        <w:rPr>
          <w:color w:val="000000" w:themeColor="text1"/>
          <w:sz w:val="20"/>
          <w:szCs w:val="20"/>
        </w:rPr>
        <w:t xml:space="preserve">для нужд ООО «Самарские коммунальные системы» в </w:t>
      </w:r>
      <w:r w:rsidR="00A758B2">
        <w:rPr>
          <w:color w:val="000000" w:themeColor="text1"/>
          <w:sz w:val="20"/>
          <w:szCs w:val="20"/>
        </w:rPr>
        <w:t>2022</w:t>
      </w:r>
      <w:r w:rsidR="00034A8A" w:rsidRPr="00034A8A">
        <w:rPr>
          <w:color w:val="000000" w:themeColor="text1"/>
          <w:sz w:val="20"/>
          <w:szCs w:val="20"/>
        </w:rPr>
        <w:t xml:space="preserve"> </w:t>
      </w:r>
      <w:r w:rsidR="00354573">
        <w:rPr>
          <w:color w:val="000000" w:themeColor="text1"/>
          <w:sz w:val="20"/>
          <w:szCs w:val="20"/>
        </w:rPr>
        <w:t>г.</w:t>
      </w:r>
    </w:p>
    <w:p w:rsidR="0051315F" w:rsidRPr="00034A8A" w:rsidRDefault="0051315F" w:rsidP="00034A8A">
      <w:pPr>
        <w:spacing w:line="276" w:lineRule="auto"/>
        <w:rPr>
          <w:color w:val="000000" w:themeColor="text1"/>
          <w:sz w:val="20"/>
          <w:szCs w:val="20"/>
        </w:rPr>
      </w:pPr>
    </w:p>
    <w:p w:rsidR="006A1ADD" w:rsidRPr="00034A8A" w:rsidRDefault="00027DDF" w:rsidP="00170EC3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СКС-</w:t>
      </w:r>
      <w:r w:rsidR="00354573">
        <w:rPr>
          <w:color w:val="000000" w:themeColor="text1"/>
          <w:sz w:val="20"/>
          <w:szCs w:val="20"/>
        </w:rPr>
        <w:t>2313</w:t>
      </w: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045E2" w:rsidRDefault="00354573" w:rsidP="00F3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54573">
              <w:rPr>
                <w:b/>
                <w:color w:val="000000" w:themeColor="text1"/>
                <w:sz w:val="20"/>
                <w:szCs w:val="20"/>
              </w:rPr>
              <w:t xml:space="preserve">строительно-монтажные работы по объекту: </w:t>
            </w:r>
            <w:proofErr w:type="gramStart"/>
            <w:r w:rsidRPr="00354573">
              <w:rPr>
                <w:b/>
                <w:color w:val="000000" w:themeColor="text1"/>
                <w:sz w:val="20"/>
                <w:szCs w:val="20"/>
              </w:rPr>
              <w:t xml:space="preserve">«Мероприятия, направленные на подключение объектов капитального строительства к централизованной системе водоотведения» «Проектирование и строительство напорной канализационной линии 2Дн-250мм вдоль </w:t>
            </w:r>
            <w:proofErr w:type="spellStart"/>
            <w:r w:rsidRPr="00354573">
              <w:rPr>
                <w:b/>
                <w:color w:val="000000" w:themeColor="text1"/>
                <w:sz w:val="20"/>
                <w:szCs w:val="20"/>
              </w:rPr>
              <w:t>Ракитовского</w:t>
            </w:r>
            <w:proofErr w:type="spellEnd"/>
            <w:r w:rsidRPr="00354573">
              <w:rPr>
                <w:b/>
                <w:color w:val="000000" w:themeColor="text1"/>
                <w:sz w:val="20"/>
                <w:szCs w:val="20"/>
              </w:rPr>
              <w:t xml:space="preserve"> шоссе от внешней стены фундамента нежилого здания «Канализационная насосная станция», расположенного по адресу: г. Самара, ул. Магистральная, д.80 (кадастровый номер 63:01:0246001:567), общей протяженностью ориентировочно 1810 </w:t>
            </w:r>
            <w:proofErr w:type="spellStart"/>
            <w:r w:rsidRPr="00354573">
              <w:rPr>
                <w:b/>
                <w:color w:val="000000" w:themeColor="text1"/>
                <w:sz w:val="20"/>
                <w:szCs w:val="20"/>
              </w:rPr>
              <w:t>п.м</w:t>
            </w:r>
            <w:proofErr w:type="spellEnd"/>
            <w:r w:rsidRPr="00354573">
              <w:rPr>
                <w:b/>
                <w:color w:val="000000" w:themeColor="text1"/>
                <w:sz w:val="20"/>
                <w:szCs w:val="20"/>
              </w:rPr>
              <w:t>. с устройством колодца гасителя и далее самотечной канализации Дн-500мм</w:t>
            </w:r>
            <w:proofErr w:type="gramEnd"/>
            <w:r w:rsidRPr="00354573">
              <w:rPr>
                <w:b/>
                <w:color w:val="000000" w:themeColor="text1"/>
                <w:sz w:val="20"/>
                <w:szCs w:val="20"/>
              </w:rPr>
              <w:t xml:space="preserve">, протяженностью ориентировочно 37 </w:t>
            </w:r>
            <w:proofErr w:type="spellStart"/>
            <w:r w:rsidRPr="00354573">
              <w:rPr>
                <w:b/>
                <w:color w:val="000000" w:themeColor="text1"/>
                <w:sz w:val="20"/>
                <w:szCs w:val="20"/>
              </w:rPr>
              <w:t>п.м</w:t>
            </w:r>
            <w:proofErr w:type="spellEnd"/>
            <w:r w:rsidRPr="00354573">
              <w:rPr>
                <w:b/>
                <w:color w:val="000000" w:themeColor="text1"/>
                <w:sz w:val="20"/>
                <w:szCs w:val="20"/>
              </w:rPr>
              <w:t xml:space="preserve">. до коллектора Д-1200мм в районе здания №7 по </w:t>
            </w:r>
            <w:proofErr w:type="spellStart"/>
            <w:r w:rsidRPr="00354573">
              <w:rPr>
                <w:b/>
                <w:color w:val="000000" w:themeColor="text1"/>
                <w:sz w:val="20"/>
                <w:szCs w:val="20"/>
              </w:rPr>
              <w:t>Ракитовскому</w:t>
            </w:r>
            <w:proofErr w:type="spellEnd"/>
            <w:r w:rsidRPr="00354573">
              <w:rPr>
                <w:b/>
                <w:color w:val="000000" w:themeColor="text1"/>
                <w:sz w:val="20"/>
                <w:szCs w:val="20"/>
              </w:rPr>
              <w:t xml:space="preserve"> шоссе»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В случае заключения рамочного договора цена заявки участника может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354573" w:rsidRPr="00354573">
              <w:rPr>
                <w:b/>
                <w:color w:val="000000" w:themeColor="text1"/>
                <w:sz w:val="20"/>
                <w:szCs w:val="20"/>
              </w:rPr>
              <w:t>23 845 887,00  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</w:t>
            </w:r>
            <w:bookmarkStart w:id="0" w:name="_GoBack"/>
            <w:bookmarkEnd w:id="0"/>
            <w:r w:rsidRPr="00172607">
              <w:rPr>
                <w:b/>
                <w:color w:val="000000" w:themeColor="text1"/>
                <w:sz w:val="20"/>
                <w:szCs w:val="20"/>
              </w:rPr>
              <w:t>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172607" w:rsidRDefault="00027DDF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27DDF" w:rsidRPr="00172607" w:rsidRDefault="00027DDF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</w:t>
            </w:r>
            <w:r w:rsidRPr="00172607">
              <w:rPr>
                <w:sz w:val="20"/>
              </w:rPr>
              <w:lastRenderedPageBreak/>
              <w:t>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Изменения и отзыв заявки осуществляется посредством </w:t>
            </w:r>
            <w:r w:rsidRPr="00172607">
              <w:rPr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027DDF" w:rsidRPr="00172607" w:rsidRDefault="00027DDF" w:rsidP="00E133B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Решение Комиссии по закупкам по рассмотрению вторых частей заявок оформляется отдельным протоколом.</w:t>
            </w:r>
          </w:p>
          <w:p w:rsidR="00027DDF" w:rsidRPr="00172607" w:rsidRDefault="00027DDF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027DDF" w:rsidRPr="00172607" w:rsidRDefault="00027DDF" w:rsidP="00AF422B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lastRenderedPageBreak/>
              <w:t>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  <w:p w:rsidR="00027DDF" w:rsidRPr="00172607" w:rsidRDefault="00027DDF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оказываемых российскими лицами, составляет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непредставления победителем закупки надлежащего обеспечения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lastRenderedPageBreak/>
              <w:t>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4573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357BF-6619-4DD2-9016-125D82B56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5612</Words>
  <Characters>31991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37528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2021-11-29T10:31:00Z</dcterms:created>
  <dcterms:modified xsi:type="dcterms:W3CDTF">2021-11-29T10:31:00Z</dcterms:modified>
</cp:coreProperties>
</file>